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050" w:rsidRDefault="00580050" w:rsidP="006B20BE">
      <w:pPr>
        <w:spacing w:after="0" w:line="240" w:lineRule="auto"/>
        <w:jc w:val="center"/>
        <w:outlineLvl w:val="0"/>
        <w:rPr>
          <w:rFonts w:ascii="Arial" w:hAnsi="Arial" w:cs="Arial"/>
          <w:color w:val="000000"/>
          <w:sz w:val="21"/>
          <w:szCs w:val="21"/>
        </w:rPr>
      </w:pPr>
      <w:r w:rsidRPr="00580050"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  <w:t>Консультация</w:t>
      </w:r>
      <w:r w:rsidR="006B20BE"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  <w:t xml:space="preserve"> для родителей</w:t>
      </w:r>
      <w:r w:rsidRPr="00580050"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  <w:t xml:space="preserve"> "Использование </w:t>
      </w:r>
      <w:proofErr w:type="spellStart"/>
      <w:r w:rsidRPr="00580050"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  <w:t>биоэнергопластики</w:t>
      </w:r>
      <w:proofErr w:type="spellEnd"/>
      <w:r w:rsidRPr="00580050"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  <w:t xml:space="preserve"> в логопедической работе"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Чем больше уверенности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движении детской руки,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color w:val="000000"/>
          <w:sz w:val="27"/>
          <w:szCs w:val="27"/>
        </w:rPr>
        <w:t>тем ярче речь ребёнка!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В.А. Сухомлинский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Хорошая речь – важнейшее условие всестороннего полноценного развития детей. Чем богаче и правильнее у ребёнка речь, тем легче ему высказать свои мысли, тем шире его возможности в познании окружающей действительности, содержательнее и полноценнее отношения со сверстниками и взрослыми. Однако в последнее время наблюдается увеличение количества детей дошкольного возраста с задержкой речевого развития, речевыми нарушениями различной степени сложности.</w:t>
      </w:r>
      <w:r>
        <w:rPr>
          <w:color w:val="000000"/>
          <w:sz w:val="27"/>
          <w:szCs w:val="27"/>
        </w:rPr>
        <w:t> Одной из важных задач логопедического воздействия на дошкольников с нарушениями речи является развитие у детей мелкой и артикуляционной моторики.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Наша речь непосредственно связана с движениями речевого аппарата. За красивую, четкую речь отвечает подвижность и точность движений органов </w:t>
      </w:r>
      <w:r>
        <w:rPr>
          <w:rStyle w:val="a4"/>
          <w:b w:val="0"/>
          <w:bCs w:val="0"/>
          <w:color w:val="000000"/>
          <w:sz w:val="27"/>
          <w:szCs w:val="27"/>
        </w:rPr>
        <w:t>артикуляции</w:t>
      </w:r>
      <w:r>
        <w:rPr>
          <w:color w:val="000000"/>
          <w:sz w:val="27"/>
          <w:szCs w:val="27"/>
        </w:rPr>
        <w:t>. Точность движений </w:t>
      </w:r>
      <w:r>
        <w:rPr>
          <w:rStyle w:val="a4"/>
          <w:b w:val="0"/>
          <w:bCs w:val="0"/>
          <w:color w:val="000000"/>
          <w:sz w:val="27"/>
          <w:szCs w:val="27"/>
        </w:rPr>
        <w:t>артикуляционного</w:t>
      </w:r>
      <w:r>
        <w:rPr>
          <w:color w:val="000000"/>
          <w:sz w:val="27"/>
          <w:szCs w:val="27"/>
        </w:rPr>
        <w:t> аппарата развиваются у детей в течение первых пяти лет жизни. Для четкой </w:t>
      </w:r>
      <w:r>
        <w:rPr>
          <w:rStyle w:val="a4"/>
          <w:b w:val="0"/>
          <w:bCs w:val="0"/>
          <w:color w:val="000000"/>
          <w:sz w:val="27"/>
          <w:szCs w:val="27"/>
        </w:rPr>
        <w:t>артикуляции нужны сильные</w:t>
      </w:r>
      <w:r>
        <w:rPr>
          <w:color w:val="000000"/>
          <w:sz w:val="27"/>
          <w:szCs w:val="27"/>
        </w:rPr>
        <w:t>, упругие и подвижные органы речи - язык, губы, небо. </w:t>
      </w:r>
      <w:r>
        <w:rPr>
          <w:rStyle w:val="a4"/>
          <w:b w:val="0"/>
          <w:bCs w:val="0"/>
          <w:color w:val="000000"/>
          <w:sz w:val="27"/>
          <w:szCs w:val="27"/>
        </w:rPr>
        <w:t>Артикуляция</w:t>
      </w:r>
      <w:r>
        <w:rPr>
          <w:color w:val="000000"/>
          <w:sz w:val="27"/>
          <w:szCs w:val="27"/>
        </w:rPr>
        <w:t> связана с работой многочисленных мышц, в том числе: жевательных, глотательных, мимических.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b w:val="0"/>
          <w:bCs w:val="0"/>
          <w:color w:val="000000"/>
          <w:sz w:val="27"/>
          <w:szCs w:val="27"/>
        </w:rPr>
        <w:t>Артикуляционной гимнастикой</w:t>
      </w:r>
      <w:r>
        <w:rPr>
          <w:color w:val="000000"/>
          <w:sz w:val="27"/>
          <w:szCs w:val="27"/>
        </w:rPr>
        <w:t> называют работу по развитию основных движений органов </w:t>
      </w:r>
      <w:r>
        <w:rPr>
          <w:rStyle w:val="a4"/>
          <w:b w:val="0"/>
          <w:bCs w:val="0"/>
          <w:color w:val="000000"/>
          <w:sz w:val="27"/>
          <w:szCs w:val="27"/>
        </w:rPr>
        <w:t>артикуляции</w:t>
      </w:r>
      <w:r>
        <w:rPr>
          <w:color w:val="000000"/>
          <w:sz w:val="27"/>
          <w:szCs w:val="27"/>
        </w:rPr>
        <w:t>. Цель такой </w:t>
      </w:r>
      <w:r>
        <w:rPr>
          <w:rStyle w:val="a4"/>
          <w:b w:val="0"/>
          <w:bCs w:val="0"/>
          <w:color w:val="000000"/>
          <w:sz w:val="27"/>
          <w:szCs w:val="27"/>
        </w:rPr>
        <w:t>гимнастики</w:t>
      </w:r>
      <w:r>
        <w:rPr>
          <w:color w:val="000000"/>
          <w:sz w:val="27"/>
          <w:szCs w:val="27"/>
        </w:rPr>
        <w:t> – отработка правильных движений и определенных положений органов </w:t>
      </w:r>
      <w:r>
        <w:rPr>
          <w:rStyle w:val="a4"/>
          <w:b w:val="0"/>
          <w:bCs w:val="0"/>
          <w:color w:val="000000"/>
          <w:sz w:val="27"/>
          <w:szCs w:val="27"/>
        </w:rPr>
        <w:t>артикуляции</w:t>
      </w:r>
      <w:r>
        <w:rPr>
          <w:b/>
          <w:bCs/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> необходимых для произнесения правильного звука. Традиционно упражнения объединяются в комплексы. Каждый комплекс направлен на подготовку органов </w:t>
      </w:r>
      <w:r>
        <w:rPr>
          <w:rStyle w:val="a4"/>
          <w:b w:val="0"/>
          <w:bCs w:val="0"/>
          <w:color w:val="000000"/>
          <w:sz w:val="27"/>
          <w:szCs w:val="27"/>
        </w:rPr>
        <w:t>артикуляции</w:t>
      </w:r>
      <w:r>
        <w:rPr>
          <w:color w:val="000000"/>
          <w:sz w:val="27"/>
          <w:szCs w:val="27"/>
        </w:rPr>
        <w:t> к произнесению определенного звука.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исследованиях ученых отмечена связь интеллектуального и речевого развития ребенка со степенью развития пальцевой моторики. Новым и интересным направлением этой работы является </w:t>
      </w:r>
      <w:proofErr w:type="spellStart"/>
      <w:r>
        <w:rPr>
          <w:i/>
          <w:iCs/>
          <w:color w:val="000000"/>
          <w:sz w:val="27"/>
          <w:szCs w:val="27"/>
        </w:rPr>
        <w:t>биоэнергопластика</w:t>
      </w:r>
      <w:proofErr w:type="spellEnd"/>
      <w:r>
        <w:rPr>
          <w:i/>
          <w:iCs/>
          <w:color w:val="000000"/>
          <w:sz w:val="27"/>
          <w:szCs w:val="27"/>
        </w:rPr>
        <w:t>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</w:rPr>
        <w:t>Биоэнергопластика</w:t>
      </w:r>
      <w:proofErr w:type="spellEnd"/>
      <w:r>
        <w:rPr>
          <w:i/>
          <w:iCs/>
          <w:color w:val="000000"/>
          <w:sz w:val="27"/>
          <w:szCs w:val="27"/>
        </w:rPr>
        <w:t> (</w:t>
      </w:r>
      <w:r>
        <w:rPr>
          <w:color w:val="000000"/>
          <w:sz w:val="27"/>
          <w:szCs w:val="27"/>
        </w:rPr>
        <w:t>«</w:t>
      </w:r>
      <w:proofErr w:type="spellStart"/>
      <w:r>
        <w:rPr>
          <w:color w:val="000000"/>
          <w:sz w:val="27"/>
          <w:szCs w:val="27"/>
        </w:rPr>
        <w:t>био</w:t>
      </w:r>
      <w:proofErr w:type="spellEnd"/>
      <w:r>
        <w:rPr>
          <w:color w:val="000000"/>
          <w:sz w:val="27"/>
          <w:szCs w:val="27"/>
        </w:rPr>
        <w:t>» — человек как биологический объект; «энергия» — сила, необходимая для выполнения определенных действий; «пластика» — плавные движения  тела, рук, которые характеризуется непрерывностью, энергетической наполненностью, эмоциональной выразительностью) – это соединение движений артикуляционного аппарата с движениями кисти рук. Совместные движения руки и артикуляционного аппарата помогают активизировать естественное распределение биоэнергии в организме. Это оказывает чрезвычайно благотворное влияние на активизацию интеллектуальной деятельности детей, развивает координацию движений и мелкую моторику.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устной речи любого народа можно встретить короткие стихотворения, которые сопровождаются движениями пальцев. Хорошо знакомые нам «Сорока-ворона», «Ладушки» и им подобные народные игры, не что иное, как </w:t>
      </w:r>
      <w:proofErr w:type="spellStart"/>
      <w:r>
        <w:rPr>
          <w:color w:val="000000"/>
          <w:sz w:val="27"/>
          <w:szCs w:val="27"/>
        </w:rPr>
        <w:t>оздоравливающий</w:t>
      </w:r>
      <w:proofErr w:type="spellEnd"/>
      <w:r>
        <w:rPr>
          <w:color w:val="000000"/>
          <w:sz w:val="27"/>
          <w:szCs w:val="27"/>
        </w:rPr>
        <w:t xml:space="preserve"> и тонизирующий массаж. Такие простые манипуляции с пальчиками, а сколько пользы: положительное воздействие на внутренние органы, тонизирующий эффект, стимуляция мыслительных функций и речи, веселое общение малыша и мамы, заряд положительных эмоций!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 головном мозге человека центры, отвечающие за речь и движения пальцев рук, расположены очень близко. Стимулируя тонкую моторику и активизируя тем самым соответствующие отделы мозга, мы активизируем и соседние зоны, отвечающие за речь. Взаимосвязь моторной и речевой зон проявляется в том, что человек, который затрудняется с выбором подходящего слова, помогает себе жестами, и наоборот: сосредоточенно рисующий или пишущий ребенок непроизвольно высовывает язык.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Начинать работу по развитию мелкой моторики нужно с самого раннего возраста. В современной педагогике используется целый ряд мероприятий, дидактических игр, упражнений, направленных на развитие и совершенствование мелкой моторики: массаж и самомассаж кистей и пальцев рук; пальчиковая гимнастика; теневой и пальчиковый театр; работа с предметами и материалом (ножницы, пластилин, конструктор, прищепки, бусины, крупы, пуговицы, веревочки для завязывания узелков); рисование по трафаретам, по клеткам; закрашивание контурных предметов; вертикальная, горизонтальная штриховка; рисование геометрических фигур, букв в воздухе и на столе сначала одной рукой, затем другой и обеими руками вместе; выкладывание фигур из счетных палочек.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Уровень развития мелкой моторики – один из показателей интеллектуальной готовности ребенка к обучению в школе. Обычно ребенок, имеющий высокий уровень развития мелкой моторики, умеет логически рассуждать, у него достаточно хорошо развиты память, мышление, внимание, связная речь.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Таким образом </w:t>
      </w:r>
      <w:proofErr w:type="spellStart"/>
      <w:r>
        <w:rPr>
          <w:color w:val="000000"/>
          <w:sz w:val="27"/>
          <w:szCs w:val="27"/>
        </w:rPr>
        <w:t>биоэнергопластика</w:t>
      </w:r>
      <w:proofErr w:type="spellEnd"/>
      <w:r>
        <w:rPr>
          <w:color w:val="000000"/>
          <w:sz w:val="27"/>
          <w:szCs w:val="27"/>
        </w:rPr>
        <w:t>:</w:t>
      </w:r>
    </w:p>
    <w:p w:rsidR="00580050" w:rsidRDefault="00580050" w:rsidP="005800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оптимизирует психологическую базу речи;</w:t>
      </w:r>
    </w:p>
    <w:p w:rsidR="00580050" w:rsidRDefault="00580050" w:rsidP="005800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улучшает моторные возможности ребенка по всем параметрам;</w:t>
      </w:r>
    </w:p>
    <w:p w:rsidR="00580050" w:rsidRDefault="00580050" w:rsidP="005800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способствует коррекции звукопроизношения, фонематических процессов;</w:t>
      </w:r>
    </w:p>
    <w:p w:rsidR="00580050" w:rsidRDefault="00580050" w:rsidP="0058005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позволяет быстро убрать зрительную опору – зеркало и перейти к выполнению упражнений по ощущениям.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начальном этапе ребенок знакомится с органами артикуляции, выполняются упражнения для губ, языка (всем знакомая артикуляционная гимнастика</w:t>
      </w:r>
      <w:proofErr w:type="gramStart"/>
      <w:r>
        <w:rPr>
          <w:color w:val="000000"/>
          <w:sz w:val="27"/>
          <w:szCs w:val="27"/>
        </w:rPr>
        <w:t>).Упражнения</w:t>
      </w:r>
      <w:proofErr w:type="gramEnd"/>
      <w:r>
        <w:rPr>
          <w:color w:val="000000"/>
          <w:sz w:val="27"/>
          <w:szCs w:val="27"/>
        </w:rPr>
        <w:t xml:space="preserve"> выполняются сидя перед зеркалом, взрослый (логопед или мама) сопровождает гимнастику движениями ведущей руки. Ребенок привыкает к движениям руки и запоминает их, рука малыша в выполнение упражнения пока не вовлекается.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Следующий этап - выполняются артикуляционные упражнения с подключением рук ребенка. Мама вместе с малышом выполняет упражнение, сопровождает показ движением кисти одной руки. Ребенок учится выполнять одновременно артикуляционные упражнения и движения кистью ведущей руки. Постепенно подключается вторая рука. Таким образом, ребенок выполняет артикуляционное упражнение или удерживает позу и одновременно движением обеих рук имитирует, повторяет движение артикуляционного аппарата. Необходимо следить за ритмичным выполнением упражнений. С этой целью можно применять счет, музыку, стихотворения. При этом двумя руками взрослый продолжает давать четкий образец движения.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Последний этап – заключительный.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Когда ребенок полностью освоит упражнения, можно рассказать сказку, стихотворение, а малыш самостоятельно выполняет артикуляционные упражнения с движениями рук.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484ACB4A" wp14:editId="7865B0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19225" cy="1885950"/>
            <wp:effectExtent l="0" t="0" r="9525" b="0"/>
            <wp:wrapSquare wrapText="bothSides"/>
            <wp:docPr id="1" name="Рисунок 1" descr="hello_html_m7e806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e8065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 xml:space="preserve">сновные упражнения артикуляционной гимнастики с применением </w:t>
      </w:r>
      <w:proofErr w:type="spellStart"/>
      <w:r>
        <w:rPr>
          <w:b/>
          <w:bCs/>
          <w:color w:val="000000"/>
          <w:sz w:val="27"/>
          <w:szCs w:val="27"/>
        </w:rPr>
        <w:t>биоэнергопластики</w:t>
      </w:r>
      <w:proofErr w:type="spellEnd"/>
      <w:r>
        <w:rPr>
          <w:b/>
          <w:bCs/>
          <w:color w:val="000000"/>
          <w:sz w:val="27"/>
          <w:szCs w:val="27"/>
        </w:rPr>
        <w:t>.</w:t>
      </w:r>
    </w:p>
    <w:p w:rsidR="00580050" w:rsidRDefault="00580050" w:rsidP="0058005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Бегемотики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Рот </w:t>
      </w:r>
      <w:proofErr w:type="spellStart"/>
      <w:r>
        <w:rPr>
          <w:color w:val="000000"/>
          <w:sz w:val="27"/>
          <w:szCs w:val="27"/>
        </w:rPr>
        <w:t>пошире</w:t>
      </w:r>
      <w:proofErr w:type="spellEnd"/>
      <w:r>
        <w:rPr>
          <w:color w:val="000000"/>
          <w:sz w:val="27"/>
          <w:szCs w:val="27"/>
        </w:rPr>
        <w:t xml:space="preserve"> открываем,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</w:t>
      </w:r>
      <w:proofErr w:type="spellStart"/>
      <w:r>
        <w:rPr>
          <w:color w:val="000000"/>
          <w:sz w:val="27"/>
          <w:szCs w:val="27"/>
        </w:rPr>
        <w:t>бегемотиков</w:t>
      </w:r>
      <w:proofErr w:type="spellEnd"/>
      <w:r>
        <w:rPr>
          <w:color w:val="000000"/>
          <w:sz w:val="27"/>
          <w:szCs w:val="27"/>
        </w:rPr>
        <w:t xml:space="preserve"> играем: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Широко раскроем ротик,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Как голодный </w:t>
      </w:r>
      <w:proofErr w:type="spellStart"/>
      <w:r>
        <w:rPr>
          <w:color w:val="000000"/>
          <w:sz w:val="27"/>
          <w:szCs w:val="27"/>
        </w:rPr>
        <w:t>бегемотик</w:t>
      </w:r>
      <w:proofErr w:type="spellEnd"/>
      <w:r>
        <w:rPr>
          <w:color w:val="000000"/>
          <w:sz w:val="27"/>
          <w:szCs w:val="27"/>
        </w:rPr>
        <w:t>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З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 wp14:anchorId="70359C53" wp14:editId="53BB10D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86100" cy="1714500"/>
            <wp:effectExtent l="0" t="0" r="0" b="0"/>
            <wp:wrapSquare wrapText="bothSides"/>
            <wp:docPr id="2" name="Рисунок 2" descr="hello_html_272f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72f2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акрывать его нельзя,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 пяти считаю я.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потом закроем рот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Отдыхает бегемот.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 wp14:anchorId="4A80F4B9" wp14:editId="50392C0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81150" cy="1819275"/>
            <wp:effectExtent l="0" t="0" r="0" b="9525"/>
            <wp:wrapSquare wrapText="bothSides"/>
            <wp:docPr id="3" name="Рисунок 3" descr="hello_html_3aa4a3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aa4a32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80050" w:rsidRDefault="00580050" w:rsidP="0058005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«Лягушки»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Подражаем мы лягушкам: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Тянем губы прямо к ушкам.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 сейчас тяните губки –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увижу ваши зубки.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потянем - перестанем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3C5B0C0B" wp14:editId="0BE9D35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76625" cy="1400175"/>
            <wp:effectExtent l="0" t="0" r="9525" b="9525"/>
            <wp:wrapSquare wrapText="bothSides"/>
            <wp:docPr id="4" name="Рисунок 4" descr="hello_html_m2c25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c257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нисколько</w:t>
      </w:r>
      <w:proofErr w:type="spellEnd"/>
      <w:r>
        <w:rPr>
          <w:color w:val="000000"/>
          <w:sz w:val="27"/>
          <w:szCs w:val="27"/>
        </w:rPr>
        <w:t xml:space="preserve"> не устанем.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0" wp14:anchorId="245EA108" wp14:editId="5D54684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66825" cy="1600200"/>
            <wp:effectExtent l="0" t="0" r="9525" b="0"/>
            <wp:wrapSquare wrapText="bothSides"/>
            <wp:docPr id="5" name="Рисунок 5" descr="hello_html_m52915f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2915f7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Слон»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водичку набираю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ребяток поливаю!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Буду подражать слону!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0" wp14:anchorId="0A304FDF" wp14:editId="7A74D1B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71825" cy="1314450"/>
            <wp:effectExtent l="0" t="0" r="9525" b="0"/>
            <wp:wrapSquare wrapText="bothSides"/>
            <wp:docPr id="6" name="Рисунок 6" descr="hello_html_47d68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7d68b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убы «хоботом» тяну.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теперь их отпускаю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на место возвращаю.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0" wp14:anchorId="6E9E19B1" wp14:editId="424C8E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647825"/>
            <wp:effectExtent l="0" t="0" r="0" b="9525"/>
            <wp:wrapSquare wrapText="bothSides"/>
            <wp:docPr id="7" name="Рисунок 7" descr="hello_html_m7ede8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ede8e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«Змея»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Подражаем мы змее,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0" wp14:anchorId="0E0DCB99" wp14:editId="424870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28900" cy="1600200"/>
            <wp:effectExtent l="0" t="0" r="0" b="0"/>
            <wp:wrapSquare wrapText="bothSides"/>
            <wp:docPr id="8" name="Рисунок 8" descr="hello_html_6364c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364c2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 ней мы будем наравне: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Высунем язык и спрячем,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Только так, а не иначе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456" behindDoc="0" locked="0" layoutInCell="1" allowOverlap="0" wp14:anchorId="7015348A" wp14:editId="788D757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0200" cy="1400175"/>
            <wp:effectExtent l="0" t="0" r="0" b="9525"/>
            <wp:wrapSquare wrapText="bothSides"/>
            <wp:docPr id="9" name="Рисунок 9" descr="hello_html_m197d6e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97d6e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«Блинчик»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Испекли блинов немножко,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8480" behindDoc="0" locked="0" layoutInCell="1" allowOverlap="0" wp14:anchorId="65E110B4" wp14:editId="064AB09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19425" cy="1533525"/>
            <wp:effectExtent l="0" t="0" r="9525" b="9525"/>
            <wp:wrapSquare wrapText="bothSides"/>
            <wp:docPr id="10" name="Рисунок 10" descr="hello_html_353a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353a3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студили на окошке.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Есть их будем со сметаной,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Пригласим к обеду маму</w:t>
      </w:r>
      <w:r>
        <w:rPr>
          <w:i/>
          <w:iCs/>
          <w:color w:val="000000"/>
          <w:sz w:val="27"/>
          <w:szCs w:val="27"/>
        </w:rPr>
        <w:t>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9504" behindDoc="0" locked="0" layoutInCell="1" allowOverlap="0" wp14:anchorId="7A648915" wp14:editId="7DEBE5B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28700" cy="1600200"/>
            <wp:effectExtent l="0" t="0" r="0" b="0"/>
            <wp:wrapSquare wrapText="bothSides"/>
            <wp:docPr id="11" name="Рисунок 11" descr="hello_html_m628a3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28a313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0528" behindDoc="0" locked="0" layoutInCell="1" allowOverlap="0" wp14:anchorId="5DD947EB" wp14:editId="73A8EE7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9800" cy="2000250"/>
            <wp:effectExtent l="0" t="0" r="0" b="0"/>
            <wp:wrapSquare wrapText="bothSides"/>
            <wp:docPr id="12" name="Рисунок 12" descr="hello_html_mef9b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ef9bef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Каче</w:t>
      </w:r>
      <w:r>
        <w:rPr>
          <w:b/>
          <w:bCs/>
          <w:color w:val="000000"/>
          <w:sz w:val="27"/>
          <w:szCs w:val="27"/>
        </w:rPr>
        <w:lastRenderedPageBreak/>
        <w:t>ли»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Сели дети на качели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взлетели выше ели.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Даже солнышка коснулись,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потом назад вернулись.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1552" behindDoc="0" locked="0" layoutInCell="1" allowOverlap="0" wp14:anchorId="32D235BC" wp14:editId="45643E9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09650" cy="1666875"/>
            <wp:effectExtent l="0" t="0" r="0" b="9525"/>
            <wp:wrapSquare wrapText="bothSides"/>
            <wp:docPr id="13" name="Рисунок 13" descr="hello_html_6f6bd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f6bd3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2576" behindDoc="0" locked="0" layoutInCell="1" allowOverlap="0" wp14:anchorId="31C22A22" wp14:editId="00D716D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76400" cy="1752600"/>
            <wp:effectExtent l="0" t="0" r="0" b="0"/>
            <wp:wrapSquare wrapText="bothSides"/>
            <wp:docPr id="14" name="Рисунок 14" descr="hello_html_200bf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200bf8d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Чистим зубки».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Зубки нужно чистить дважды: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Каждое утро и вечер каждый.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3600" behindDoc="0" locked="0" layoutInCell="1" allowOverlap="0" wp14:anchorId="5693402B" wp14:editId="6A118F3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47850" cy="1895475"/>
            <wp:effectExtent l="0" t="0" r="0" b="9525"/>
            <wp:wrapSquare wrapText="bothSides"/>
            <wp:docPr id="15" name="Рисунок 15" descr="hello_html_5aaf5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5aaf532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«Киска сердится»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Выгляни в окошечко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Там увидишь кошечку.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Кошка спинку выгнула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4624" behindDoc="0" locked="0" layoutInCell="1" allowOverlap="0" wp14:anchorId="3EAFC48A" wp14:editId="7813A54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00350" cy="1228725"/>
            <wp:effectExtent l="0" t="0" r="0" b="9525"/>
            <wp:wrapSquare wrapText="bothSides"/>
            <wp:docPr id="16" name="Рисунок 16" descr="hello_html_m3fd40d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fd40dc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ашипела, прыгнула...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Рассердилась киска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подходите близко!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5648" behindDoc="0" locked="0" layoutInCell="1" allowOverlap="0" wp14:anchorId="24B81851" wp14:editId="4589A39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2228850"/>
            <wp:effectExtent l="0" t="0" r="9525" b="0"/>
            <wp:wrapSquare wrapText="bothSides"/>
            <wp:docPr id="17" name="Рисунок 17" descr="hello_html_m7176f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7176f02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6672" behindDoc="0" locked="0" layoutInCell="1" allowOverlap="0" wp14:anchorId="4C5561E5" wp14:editId="0299751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1628775"/>
            <wp:effectExtent l="0" t="0" r="0" b="9525"/>
            <wp:wrapSquare wrapText="bothSides"/>
            <wp:docPr id="18" name="Рисунок 18" descr="hello_html_1c56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c5623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Часики»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Тик-так, тик-так.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Язычок качался так,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Словно маятник часов.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Ты в часы играть готов?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7696" behindDoc="0" locked="0" layoutInCell="1" allowOverlap="0" wp14:anchorId="542CF613" wp14:editId="5BE91C2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62100" cy="1409700"/>
            <wp:effectExtent l="0" t="0" r="0" b="0"/>
            <wp:wrapSquare wrapText="bothSides"/>
            <wp:docPr id="19" name="Рисунок 19" descr="hello_html_m60246f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60246fb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8720" behindDoc="0" locked="0" layoutInCell="1" allowOverlap="0" wp14:anchorId="18E91E0B" wp14:editId="42324FB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1362075"/>
            <wp:effectExtent l="0" t="0" r="0" b="9525"/>
            <wp:wrapSquare wrapText="bothSides"/>
            <wp:docPr id="20" name="Рисунок 20" descr="hello_html_bf7e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bf7ebd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«Индюк»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- индюк «</w:t>
      </w:r>
      <w:proofErr w:type="spellStart"/>
      <w:r>
        <w:rPr>
          <w:color w:val="000000"/>
          <w:sz w:val="27"/>
          <w:szCs w:val="27"/>
        </w:rPr>
        <w:t>балды-балда</w:t>
      </w:r>
      <w:proofErr w:type="spellEnd"/>
      <w:r>
        <w:rPr>
          <w:color w:val="000000"/>
          <w:sz w:val="27"/>
          <w:szCs w:val="27"/>
        </w:rPr>
        <w:t>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Разбегайтесь кто куда!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79744" behindDoc="0" locked="0" layoutInCell="1" allowOverlap="0" wp14:anchorId="1F299A91" wp14:editId="1A1B7A2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2209800"/>
            <wp:effectExtent l="0" t="0" r="9525" b="0"/>
            <wp:wrapSquare wrapText="bothSides"/>
            <wp:docPr id="21" name="Рисунок 21" descr="hello_html_m5482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48299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1. «Маляр»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сегодня утром встал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поселок не узнал: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Каждый столб и каждый дом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0768" behindDoc="0" locked="0" layoutInCell="1" allowOverlap="0" wp14:anchorId="2B29FCF7" wp14:editId="04DA5E8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57525" cy="1485900"/>
            <wp:effectExtent l="0" t="0" r="9525" b="0"/>
            <wp:wrapSquare wrapText="bothSides"/>
            <wp:docPr id="22" name="Рисунок 22" descr="hello_html_6788b6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6788b62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ыл покрашен маляром.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хочешь жить, как в сказке,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Позови на помощь краски!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81792" behindDoc="0" locked="0" layoutInCell="1" allowOverlap="0" wp14:anchorId="486A4AB9" wp14:editId="30C16C9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52625" cy="1162050"/>
            <wp:effectExtent l="0" t="0" r="9525" b="0"/>
            <wp:wrapSquare wrapText="bothSides"/>
            <wp:docPr id="23" name="Рисунок 23" descr="hello_html_m7c709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7c7095f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«Лошадка»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2816" behindDoc="0" locked="0" layoutInCell="1" allowOverlap="0" wp14:anchorId="076F4DA6" wp14:editId="540291A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676400"/>
            <wp:effectExtent l="0" t="0" r="0" b="0"/>
            <wp:wrapSquare wrapText="bothSides"/>
            <wp:docPr id="24" name="Рисунок 24" descr="hello_html_m551cb7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551cb74c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 - весёлая лошадка,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Тёмная, как шоколадка.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Язычком пощёлкай громко –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Стук копыт услышишь звонкий.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3840" behindDoc="0" locked="0" layoutInCell="1" allowOverlap="0" wp14:anchorId="019A7DED" wp14:editId="1EDDA0C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666875"/>
            <wp:effectExtent l="0" t="0" r="0" b="9525"/>
            <wp:wrapSquare wrapText="bothSides"/>
            <wp:docPr id="25" name="Рисунок 25" descr="hello_html_56e7c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56e7c10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«Грибок»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 берёзой, у дорожки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Гриб растёт на толстой ножке.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4864" behindDoc="0" locked="0" layoutInCell="1" allowOverlap="0" wp14:anchorId="376E98B0" wp14:editId="28E4707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14625" cy="1114425"/>
            <wp:effectExtent l="0" t="0" r="9525" b="9525"/>
            <wp:wrapSquare wrapText="bothSides"/>
            <wp:docPr id="26" name="Рисунок 26" descr="hello_html_68c0a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68c0aa1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имо мы пройти не сможем,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Гриб в лукошко мы положим.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5888" behindDoc="0" locked="0" layoutInCell="1" allowOverlap="0" wp14:anchorId="5EBB6344" wp14:editId="55DBFFF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71625" cy="1333500"/>
            <wp:effectExtent l="0" t="0" r="9525" b="0"/>
            <wp:wrapSquare wrapText="bothSides"/>
            <wp:docPr id="27" name="Рисунок 27" descr="hello_html_13ec0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13ec05c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7"/>
          <w:szCs w:val="27"/>
        </w:rPr>
        <w:t>4. «Гармошка»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Ну-ка, рот </w:t>
      </w:r>
      <w:proofErr w:type="spellStart"/>
      <w:r>
        <w:rPr>
          <w:color w:val="000000"/>
          <w:sz w:val="27"/>
          <w:szCs w:val="27"/>
        </w:rPr>
        <w:t>пошире</w:t>
      </w:r>
      <w:proofErr w:type="spellEnd"/>
      <w:r>
        <w:rPr>
          <w:color w:val="000000"/>
          <w:sz w:val="27"/>
          <w:szCs w:val="27"/>
        </w:rPr>
        <w:t>, крошки.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Поиграем на гармошке!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Язычок не отпускаем,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86912" behindDoc="0" locked="0" layoutInCell="1" allowOverlap="0" wp14:anchorId="73F7A5E2" wp14:editId="7EA3B24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95575" cy="1123950"/>
            <wp:effectExtent l="0" t="0" r="9525" b="0"/>
            <wp:wrapSquare wrapText="bothSides"/>
            <wp:docPr id="28" name="Рисунок 28" descr="hello_html_2ff4c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2ff4c0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олько ротик открываем.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Раз, два, три, четыре, пять,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Нам нетрудно повторять!</w:t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80050" w:rsidRDefault="00580050" w:rsidP="0058005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Не огорчайтесь, если некоторые упражнения не будут получаться с первого раза. Пробуйте повторять их вместе с ребенком. Будьте терпеливы, ласковы и спокойны, и у вас все получится!</w:t>
      </w:r>
    </w:p>
    <w:p w:rsidR="00AD179C" w:rsidRDefault="00AD179C"/>
    <w:sectPr w:rsidR="00AD179C" w:rsidSect="005800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732F7"/>
    <w:multiLevelType w:val="multilevel"/>
    <w:tmpl w:val="F5D451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B815A2"/>
    <w:multiLevelType w:val="multilevel"/>
    <w:tmpl w:val="42D42E9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E00A60"/>
    <w:multiLevelType w:val="multilevel"/>
    <w:tmpl w:val="641E4D4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283C3B"/>
    <w:multiLevelType w:val="multilevel"/>
    <w:tmpl w:val="DE90F2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9B0A9E"/>
    <w:multiLevelType w:val="multilevel"/>
    <w:tmpl w:val="097297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DB7100"/>
    <w:multiLevelType w:val="multilevel"/>
    <w:tmpl w:val="BFB064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B23372"/>
    <w:multiLevelType w:val="multilevel"/>
    <w:tmpl w:val="CD7CC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D00131"/>
    <w:multiLevelType w:val="multilevel"/>
    <w:tmpl w:val="A608040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BA6723"/>
    <w:multiLevelType w:val="multilevel"/>
    <w:tmpl w:val="04EE9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15681B"/>
    <w:multiLevelType w:val="multilevel"/>
    <w:tmpl w:val="4162BED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6930A1"/>
    <w:multiLevelType w:val="multilevel"/>
    <w:tmpl w:val="7D0825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ED5553"/>
    <w:multiLevelType w:val="multilevel"/>
    <w:tmpl w:val="4F8C21C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C5135F"/>
    <w:multiLevelType w:val="multilevel"/>
    <w:tmpl w:val="D17E4F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5"/>
  </w:num>
  <w:num w:numId="5">
    <w:abstractNumId w:val="10"/>
  </w:num>
  <w:num w:numId="6">
    <w:abstractNumId w:val="4"/>
  </w:num>
  <w:num w:numId="7">
    <w:abstractNumId w:val="0"/>
  </w:num>
  <w:num w:numId="8">
    <w:abstractNumId w:val="3"/>
  </w:num>
  <w:num w:numId="9">
    <w:abstractNumId w:val="11"/>
  </w:num>
  <w:num w:numId="10">
    <w:abstractNumId w:val="9"/>
  </w:num>
  <w:num w:numId="11">
    <w:abstractNumId w:val="7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050"/>
    <w:rsid w:val="00003711"/>
    <w:rsid w:val="00007547"/>
    <w:rsid w:val="000130AA"/>
    <w:rsid w:val="00015662"/>
    <w:rsid w:val="00015CB7"/>
    <w:rsid w:val="000251F9"/>
    <w:rsid w:val="0002736F"/>
    <w:rsid w:val="00033375"/>
    <w:rsid w:val="00041AE2"/>
    <w:rsid w:val="00054508"/>
    <w:rsid w:val="00056BF1"/>
    <w:rsid w:val="00057A69"/>
    <w:rsid w:val="000604B2"/>
    <w:rsid w:val="00062FEB"/>
    <w:rsid w:val="0006726F"/>
    <w:rsid w:val="0007210D"/>
    <w:rsid w:val="0007339C"/>
    <w:rsid w:val="00073B18"/>
    <w:rsid w:val="00075745"/>
    <w:rsid w:val="00076305"/>
    <w:rsid w:val="00087AD2"/>
    <w:rsid w:val="000916A6"/>
    <w:rsid w:val="00093BAE"/>
    <w:rsid w:val="000943E9"/>
    <w:rsid w:val="000A0F51"/>
    <w:rsid w:val="000A1440"/>
    <w:rsid w:val="000A1D1B"/>
    <w:rsid w:val="000A2861"/>
    <w:rsid w:val="000A2EC4"/>
    <w:rsid w:val="000A337B"/>
    <w:rsid w:val="000A4041"/>
    <w:rsid w:val="000A4FA5"/>
    <w:rsid w:val="000A5B28"/>
    <w:rsid w:val="000A7FEC"/>
    <w:rsid w:val="000B7C55"/>
    <w:rsid w:val="000C1948"/>
    <w:rsid w:val="000C351B"/>
    <w:rsid w:val="000D06DF"/>
    <w:rsid w:val="000D3C46"/>
    <w:rsid w:val="000D4036"/>
    <w:rsid w:val="000E34B3"/>
    <w:rsid w:val="00100FB3"/>
    <w:rsid w:val="00106F49"/>
    <w:rsid w:val="00115C8E"/>
    <w:rsid w:val="00117241"/>
    <w:rsid w:val="001232C2"/>
    <w:rsid w:val="00144160"/>
    <w:rsid w:val="001523DF"/>
    <w:rsid w:val="001524CF"/>
    <w:rsid w:val="0016455F"/>
    <w:rsid w:val="00164F62"/>
    <w:rsid w:val="001666F2"/>
    <w:rsid w:val="0017000D"/>
    <w:rsid w:val="00171939"/>
    <w:rsid w:val="00174624"/>
    <w:rsid w:val="00174A06"/>
    <w:rsid w:val="00191B5C"/>
    <w:rsid w:val="001935FE"/>
    <w:rsid w:val="001937F2"/>
    <w:rsid w:val="00196F43"/>
    <w:rsid w:val="001A24CD"/>
    <w:rsid w:val="001A7A05"/>
    <w:rsid w:val="001B5C78"/>
    <w:rsid w:val="001B7701"/>
    <w:rsid w:val="001D19AC"/>
    <w:rsid w:val="001D2F58"/>
    <w:rsid w:val="001D465B"/>
    <w:rsid w:val="001D552E"/>
    <w:rsid w:val="001D7D61"/>
    <w:rsid w:val="001E3D39"/>
    <w:rsid w:val="001E798B"/>
    <w:rsid w:val="001F0203"/>
    <w:rsid w:val="001F4795"/>
    <w:rsid w:val="001F6B95"/>
    <w:rsid w:val="001F7024"/>
    <w:rsid w:val="00200214"/>
    <w:rsid w:val="002034B6"/>
    <w:rsid w:val="002052CE"/>
    <w:rsid w:val="002052EE"/>
    <w:rsid w:val="00206429"/>
    <w:rsid w:val="00211BEC"/>
    <w:rsid w:val="002138FD"/>
    <w:rsid w:val="002153FC"/>
    <w:rsid w:val="00224FD2"/>
    <w:rsid w:val="00225680"/>
    <w:rsid w:val="00225932"/>
    <w:rsid w:val="0022595A"/>
    <w:rsid w:val="00225D71"/>
    <w:rsid w:val="0022606E"/>
    <w:rsid w:val="00234FC4"/>
    <w:rsid w:val="0024149E"/>
    <w:rsid w:val="00243807"/>
    <w:rsid w:val="002458A0"/>
    <w:rsid w:val="00245A84"/>
    <w:rsid w:val="00246CB4"/>
    <w:rsid w:val="002519C1"/>
    <w:rsid w:val="00253C23"/>
    <w:rsid w:val="00256E74"/>
    <w:rsid w:val="00263096"/>
    <w:rsid w:val="0026410C"/>
    <w:rsid w:val="0026476D"/>
    <w:rsid w:val="002649AA"/>
    <w:rsid w:val="00274C78"/>
    <w:rsid w:val="00281FB7"/>
    <w:rsid w:val="00282BFE"/>
    <w:rsid w:val="00291D18"/>
    <w:rsid w:val="00292B2A"/>
    <w:rsid w:val="00294A10"/>
    <w:rsid w:val="002969C1"/>
    <w:rsid w:val="002A0C7D"/>
    <w:rsid w:val="002A11D9"/>
    <w:rsid w:val="002A5F4F"/>
    <w:rsid w:val="002C1C8D"/>
    <w:rsid w:val="002C35D9"/>
    <w:rsid w:val="002C5812"/>
    <w:rsid w:val="002C62CB"/>
    <w:rsid w:val="002D2F36"/>
    <w:rsid w:val="002D7E50"/>
    <w:rsid w:val="002E5EFC"/>
    <w:rsid w:val="002F5255"/>
    <w:rsid w:val="003013B4"/>
    <w:rsid w:val="003022A3"/>
    <w:rsid w:val="003077EB"/>
    <w:rsid w:val="003114AA"/>
    <w:rsid w:val="0031757D"/>
    <w:rsid w:val="00330577"/>
    <w:rsid w:val="0033102C"/>
    <w:rsid w:val="00334100"/>
    <w:rsid w:val="00341AF5"/>
    <w:rsid w:val="00343AFB"/>
    <w:rsid w:val="00343EE8"/>
    <w:rsid w:val="00344FF2"/>
    <w:rsid w:val="00350995"/>
    <w:rsid w:val="00351F45"/>
    <w:rsid w:val="0036463A"/>
    <w:rsid w:val="003647E3"/>
    <w:rsid w:val="0038326D"/>
    <w:rsid w:val="00390199"/>
    <w:rsid w:val="00391850"/>
    <w:rsid w:val="00392DFC"/>
    <w:rsid w:val="00395B1E"/>
    <w:rsid w:val="003A47B6"/>
    <w:rsid w:val="003A6DFB"/>
    <w:rsid w:val="003A772C"/>
    <w:rsid w:val="003B1CC7"/>
    <w:rsid w:val="003B3DAC"/>
    <w:rsid w:val="003B5784"/>
    <w:rsid w:val="003B6970"/>
    <w:rsid w:val="003B7AF9"/>
    <w:rsid w:val="003C58BB"/>
    <w:rsid w:val="003C5F1E"/>
    <w:rsid w:val="003D1717"/>
    <w:rsid w:val="003D1719"/>
    <w:rsid w:val="003D1991"/>
    <w:rsid w:val="003D3520"/>
    <w:rsid w:val="003E20AD"/>
    <w:rsid w:val="003F1718"/>
    <w:rsid w:val="003F2271"/>
    <w:rsid w:val="003F4678"/>
    <w:rsid w:val="003F5623"/>
    <w:rsid w:val="003F7D17"/>
    <w:rsid w:val="00406BD0"/>
    <w:rsid w:val="00430854"/>
    <w:rsid w:val="00431FAB"/>
    <w:rsid w:val="0043212C"/>
    <w:rsid w:val="00432980"/>
    <w:rsid w:val="004339F7"/>
    <w:rsid w:val="004366BE"/>
    <w:rsid w:val="00436DAA"/>
    <w:rsid w:val="00437583"/>
    <w:rsid w:val="00443238"/>
    <w:rsid w:val="004434DF"/>
    <w:rsid w:val="004436E8"/>
    <w:rsid w:val="00447D0D"/>
    <w:rsid w:val="00450DE8"/>
    <w:rsid w:val="00452BF6"/>
    <w:rsid w:val="004565EF"/>
    <w:rsid w:val="00457555"/>
    <w:rsid w:val="004602B2"/>
    <w:rsid w:val="0046158A"/>
    <w:rsid w:val="004629FE"/>
    <w:rsid w:val="00474BB1"/>
    <w:rsid w:val="00475E47"/>
    <w:rsid w:val="004766E6"/>
    <w:rsid w:val="00476DFA"/>
    <w:rsid w:val="0048011F"/>
    <w:rsid w:val="004831EE"/>
    <w:rsid w:val="00494F96"/>
    <w:rsid w:val="004968BF"/>
    <w:rsid w:val="00497756"/>
    <w:rsid w:val="004B48BF"/>
    <w:rsid w:val="004D452F"/>
    <w:rsid w:val="004E0DDA"/>
    <w:rsid w:val="004E56E0"/>
    <w:rsid w:val="004F01D8"/>
    <w:rsid w:val="004F13BE"/>
    <w:rsid w:val="004F54BF"/>
    <w:rsid w:val="004F6A34"/>
    <w:rsid w:val="00502D95"/>
    <w:rsid w:val="00521EE9"/>
    <w:rsid w:val="00522060"/>
    <w:rsid w:val="005251FA"/>
    <w:rsid w:val="00525AE6"/>
    <w:rsid w:val="0054133F"/>
    <w:rsid w:val="005449DE"/>
    <w:rsid w:val="00544C9C"/>
    <w:rsid w:val="00546456"/>
    <w:rsid w:val="00551B20"/>
    <w:rsid w:val="0055413B"/>
    <w:rsid w:val="00555003"/>
    <w:rsid w:val="005569C8"/>
    <w:rsid w:val="00562F01"/>
    <w:rsid w:val="00563BD3"/>
    <w:rsid w:val="00572363"/>
    <w:rsid w:val="00573118"/>
    <w:rsid w:val="00573A4A"/>
    <w:rsid w:val="005762E8"/>
    <w:rsid w:val="00580050"/>
    <w:rsid w:val="005933CB"/>
    <w:rsid w:val="005A4F40"/>
    <w:rsid w:val="005B0CF6"/>
    <w:rsid w:val="005B29B8"/>
    <w:rsid w:val="005B69D3"/>
    <w:rsid w:val="005B6B8B"/>
    <w:rsid w:val="005B726C"/>
    <w:rsid w:val="005C150B"/>
    <w:rsid w:val="005C7F19"/>
    <w:rsid w:val="005D1D45"/>
    <w:rsid w:val="005D4832"/>
    <w:rsid w:val="005E5BAF"/>
    <w:rsid w:val="005E644D"/>
    <w:rsid w:val="005E769F"/>
    <w:rsid w:val="005F4973"/>
    <w:rsid w:val="006010B2"/>
    <w:rsid w:val="006024C2"/>
    <w:rsid w:val="006035C4"/>
    <w:rsid w:val="00610C9F"/>
    <w:rsid w:val="006118D7"/>
    <w:rsid w:val="006175FD"/>
    <w:rsid w:val="00622C73"/>
    <w:rsid w:val="00626DD3"/>
    <w:rsid w:val="006329FA"/>
    <w:rsid w:val="006348B3"/>
    <w:rsid w:val="0063678B"/>
    <w:rsid w:val="0064077C"/>
    <w:rsid w:val="00642040"/>
    <w:rsid w:val="00642CEC"/>
    <w:rsid w:val="00643CE2"/>
    <w:rsid w:val="0065011E"/>
    <w:rsid w:val="0066404B"/>
    <w:rsid w:val="00674F19"/>
    <w:rsid w:val="006765C8"/>
    <w:rsid w:val="00677011"/>
    <w:rsid w:val="0068099D"/>
    <w:rsid w:val="0068114C"/>
    <w:rsid w:val="00690618"/>
    <w:rsid w:val="00690992"/>
    <w:rsid w:val="00693EC2"/>
    <w:rsid w:val="006941F6"/>
    <w:rsid w:val="00694460"/>
    <w:rsid w:val="006A21B3"/>
    <w:rsid w:val="006B07AE"/>
    <w:rsid w:val="006B18A3"/>
    <w:rsid w:val="006B192A"/>
    <w:rsid w:val="006B1D78"/>
    <w:rsid w:val="006B20BE"/>
    <w:rsid w:val="006B40E7"/>
    <w:rsid w:val="006B629B"/>
    <w:rsid w:val="006C375A"/>
    <w:rsid w:val="006C5A34"/>
    <w:rsid w:val="006C6A16"/>
    <w:rsid w:val="006D5235"/>
    <w:rsid w:val="006D7304"/>
    <w:rsid w:val="006E0E0A"/>
    <w:rsid w:val="006E105D"/>
    <w:rsid w:val="006E4DFB"/>
    <w:rsid w:val="006F0BED"/>
    <w:rsid w:val="006F50AF"/>
    <w:rsid w:val="006F66D0"/>
    <w:rsid w:val="006F6F51"/>
    <w:rsid w:val="00700C1E"/>
    <w:rsid w:val="00701E31"/>
    <w:rsid w:val="0070467B"/>
    <w:rsid w:val="00704971"/>
    <w:rsid w:val="00706499"/>
    <w:rsid w:val="00706711"/>
    <w:rsid w:val="0073187B"/>
    <w:rsid w:val="00740D02"/>
    <w:rsid w:val="0074294E"/>
    <w:rsid w:val="00745FF2"/>
    <w:rsid w:val="007466C5"/>
    <w:rsid w:val="00753398"/>
    <w:rsid w:val="00754925"/>
    <w:rsid w:val="007603EC"/>
    <w:rsid w:val="00760A22"/>
    <w:rsid w:val="00761530"/>
    <w:rsid w:val="00767600"/>
    <w:rsid w:val="00770514"/>
    <w:rsid w:val="00770D28"/>
    <w:rsid w:val="007715BC"/>
    <w:rsid w:val="0077274C"/>
    <w:rsid w:val="00773A47"/>
    <w:rsid w:val="007778F0"/>
    <w:rsid w:val="00777AAA"/>
    <w:rsid w:val="00784FFD"/>
    <w:rsid w:val="00787485"/>
    <w:rsid w:val="007914C0"/>
    <w:rsid w:val="007A2063"/>
    <w:rsid w:val="007A22D0"/>
    <w:rsid w:val="007A3E83"/>
    <w:rsid w:val="007B1707"/>
    <w:rsid w:val="007B6484"/>
    <w:rsid w:val="007B6D87"/>
    <w:rsid w:val="007C3742"/>
    <w:rsid w:val="007C3F9E"/>
    <w:rsid w:val="007C7FFA"/>
    <w:rsid w:val="007D7257"/>
    <w:rsid w:val="007E2BA1"/>
    <w:rsid w:val="007E582B"/>
    <w:rsid w:val="007E6902"/>
    <w:rsid w:val="007E7279"/>
    <w:rsid w:val="007E72FC"/>
    <w:rsid w:val="007F04A8"/>
    <w:rsid w:val="00806909"/>
    <w:rsid w:val="008157AA"/>
    <w:rsid w:val="008227F4"/>
    <w:rsid w:val="0083309A"/>
    <w:rsid w:val="00833660"/>
    <w:rsid w:val="00834993"/>
    <w:rsid w:val="00836902"/>
    <w:rsid w:val="00841BDD"/>
    <w:rsid w:val="00845ACB"/>
    <w:rsid w:val="00845F6D"/>
    <w:rsid w:val="00852319"/>
    <w:rsid w:val="00854DE7"/>
    <w:rsid w:val="0085614A"/>
    <w:rsid w:val="0086215C"/>
    <w:rsid w:val="00863E99"/>
    <w:rsid w:val="00867A02"/>
    <w:rsid w:val="0087380E"/>
    <w:rsid w:val="008808A1"/>
    <w:rsid w:val="00884439"/>
    <w:rsid w:val="00887178"/>
    <w:rsid w:val="00893882"/>
    <w:rsid w:val="00894464"/>
    <w:rsid w:val="00894AF1"/>
    <w:rsid w:val="00894C8D"/>
    <w:rsid w:val="00895485"/>
    <w:rsid w:val="008A0208"/>
    <w:rsid w:val="008A083A"/>
    <w:rsid w:val="008A1932"/>
    <w:rsid w:val="008A25AE"/>
    <w:rsid w:val="008A7182"/>
    <w:rsid w:val="008A7776"/>
    <w:rsid w:val="008B7304"/>
    <w:rsid w:val="008C0B90"/>
    <w:rsid w:val="008D25DF"/>
    <w:rsid w:val="008D4152"/>
    <w:rsid w:val="008D6F66"/>
    <w:rsid w:val="008D798A"/>
    <w:rsid w:val="008E3150"/>
    <w:rsid w:val="008F2D61"/>
    <w:rsid w:val="008F3DA9"/>
    <w:rsid w:val="008F5C4A"/>
    <w:rsid w:val="00902CA8"/>
    <w:rsid w:val="009149EF"/>
    <w:rsid w:val="009249A9"/>
    <w:rsid w:val="00931BFA"/>
    <w:rsid w:val="00932C62"/>
    <w:rsid w:val="00935468"/>
    <w:rsid w:val="0094129E"/>
    <w:rsid w:val="00944205"/>
    <w:rsid w:val="00947EC8"/>
    <w:rsid w:val="00951010"/>
    <w:rsid w:val="00954099"/>
    <w:rsid w:val="009557CD"/>
    <w:rsid w:val="00964429"/>
    <w:rsid w:val="0096586C"/>
    <w:rsid w:val="009670BA"/>
    <w:rsid w:val="00967953"/>
    <w:rsid w:val="009736DC"/>
    <w:rsid w:val="00977C56"/>
    <w:rsid w:val="00986A77"/>
    <w:rsid w:val="00991690"/>
    <w:rsid w:val="00992DCE"/>
    <w:rsid w:val="00996B47"/>
    <w:rsid w:val="009A0EAB"/>
    <w:rsid w:val="009B3E7A"/>
    <w:rsid w:val="009B6AC6"/>
    <w:rsid w:val="009C188F"/>
    <w:rsid w:val="009C1FA3"/>
    <w:rsid w:val="009C3288"/>
    <w:rsid w:val="009D52C2"/>
    <w:rsid w:val="009D747B"/>
    <w:rsid w:val="009E18AD"/>
    <w:rsid w:val="009E4B22"/>
    <w:rsid w:val="009E6F0B"/>
    <w:rsid w:val="009E7A6A"/>
    <w:rsid w:val="009F1EEC"/>
    <w:rsid w:val="009F6579"/>
    <w:rsid w:val="009F6FCC"/>
    <w:rsid w:val="009F7C99"/>
    <w:rsid w:val="00A14C3D"/>
    <w:rsid w:val="00A2435C"/>
    <w:rsid w:val="00A313E7"/>
    <w:rsid w:val="00A3533E"/>
    <w:rsid w:val="00A361CE"/>
    <w:rsid w:val="00A45235"/>
    <w:rsid w:val="00A46AC4"/>
    <w:rsid w:val="00A50319"/>
    <w:rsid w:val="00A5047B"/>
    <w:rsid w:val="00A5725B"/>
    <w:rsid w:val="00A621E0"/>
    <w:rsid w:val="00A6543B"/>
    <w:rsid w:val="00A7146C"/>
    <w:rsid w:val="00A720DB"/>
    <w:rsid w:val="00A730C8"/>
    <w:rsid w:val="00A85687"/>
    <w:rsid w:val="00A90A9A"/>
    <w:rsid w:val="00A91795"/>
    <w:rsid w:val="00A93146"/>
    <w:rsid w:val="00A94AE1"/>
    <w:rsid w:val="00A9767E"/>
    <w:rsid w:val="00AA2E89"/>
    <w:rsid w:val="00AA3EA5"/>
    <w:rsid w:val="00AB5115"/>
    <w:rsid w:val="00AB7D27"/>
    <w:rsid w:val="00AC0245"/>
    <w:rsid w:val="00AC4208"/>
    <w:rsid w:val="00AC526F"/>
    <w:rsid w:val="00AC6DEA"/>
    <w:rsid w:val="00AC7157"/>
    <w:rsid w:val="00AD179C"/>
    <w:rsid w:val="00AD4A11"/>
    <w:rsid w:val="00AE053C"/>
    <w:rsid w:val="00AE20C3"/>
    <w:rsid w:val="00AE369F"/>
    <w:rsid w:val="00AE7426"/>
    <w:rsid w:val="00AF7491"/>
    <w:rsid w:val="00AF76D1"/>
    <w:rsid w:val="00B12D2D"/>
    <w:rsid w:val="00B22F7E"/>
    <w:rsid w:val="00B259C0"/>
    <w:rsid w:val="00B31078"/>
    <w:rsid w:val="00B3294F"/>
    <w:rsid w:val="00B34C09"/>
    <w:rsid w:val="00B406ED"/>
    <w:rsid w:val="00B41DBF"/>
    <w:rsid w:val="00B441AA"/>
    <w:rsid w:val="00B4654C"/>
    <w:rsid w:val="00B46573"/>
    <w:rsid w:val="00B51DBE"/>
    <w:rsid w:val="00B53BC5"/>
    <w:rsid w:val="00B541C6"/>
    <w:rsid w:val="00B554B9"/>
    <w:rsid w:val="00B67E3B"/>
    <w:rsid w:val="00B727D5"/>
    <w:rsid w:val="00B7414D"/>
    <w:rsid w:val="00B74A09"/>
    <w:rsid w:val="00B75413"/>
    <w:rsid w:val="00B817AF"/>
    <w:rsid w:val="00B865F6"/>
    <w:rsid w:val="00B8799D"/>
    <w:rsid w:val="00BA21D7"/>
    <w:rsid w:val="00BA4D57"/>
    <w:rsid w:val="00BA53C5"/>
    <w:rsid w:val="00BB5788"/>
    <w:rsid w:val="00BB6484"/>
    <w:rsid w:val="00BC0B2C"/>
    <w:rsid w:val="00BC205B"/>
    <w:rsid w:val="00BC3A5B"/>
    <w:rsid w:val="00BC4974"/>
    <w:rsid w:val="00BC52CB"/>
    <w:rsid w:val="00BC7CCC"/>
    <w:rsid w:val="00BD057A"/>
    <w:rsid w:val="00BD18F3"/>
    <w:rsid w:val="00BE10A5"/>
    <w:rsid w:val="00BE3E16"/>
    <w:rsid w:val="00BE3E3A"/>
    <w:rsid w:val="00BF058B"/>
    <w:rsid w:val="00BF44D3"/>
    <w:rsid w:val="00BF4B51"/>
    <w:rsid w:val="00C007D7"/>
    <w:rsid w:val="00C062E1"/>
    <w:rsid w:val="00C25F56"/>
    <w:rsid w:val="00C3784F"/>
    <w:rsid w:val="00C41CA5"/>
    <w:rsid w:val="00C560CE"/>
    <w:rsid w:val="00C60C32"/>
    <w:rsid w:val="00C6502E"/>
    <w:rsid w:val="00C752CB"/>
    <w:rsid w:val="00C75764"/>
    <w:rsid w:val="00C762A5"/>
    <w:rsid w:val="00C965B0"/>
    <w:rsid w:val="00C971EC"/>
    <w:rsid w:val="00CA67EC"/>
    <w:rsid w:val="00CE04D4"/>
    <w:rsid w:val="00CE1FC1"/>
    <w:rsid w:val="00CE6D26"/>
    <w:rsid w:val="00D00015"/>
    <w:rsid w:val="00D00CF8"/>
    <w:rsid w:val="00D00E62"/>
    <w:rsid w:val="00D02335"/>
    <w:rsid w:val="00D06913"/>
    <w:rsid w:val="00D125E9"/>
    <w:rsid w:val="00D13597"/>
    <w:rsid w:val="00D22774"/>
    <w:rsid w:val="00D25E41"/>
    <w:rsid w:val="00D32432"/>
    <w:rsid w:val="00D33E98"/>
    <w:rsid w:val="00D34EB3"/>
    <w:rsid w:val="00D40E7A"/>
    <w:rsid w:val="00D4645A"/>
    <w:rsid w:val="00D50F53"/>
    <w:rsid w:val="00D61030"/>
    <w:rsid w:val="00D6212E"/>
    <w:rsid w:val="00D63F89"/>
    <w:rsid w:val="00D70F2C"/>
    <w:rsid w:val="00D71AEC"/>
    <w:rsid w:val="00D75E9E"/>
    <w:rsid w:val="00D771C9"/>
    <w:rsid w:val="00D838DF"/>
    <w:rsid w:val="00D84FBD"/>
    <w:rsid w:val="00D961C9"/>
    <w:rsid w:val="00DB0B9B"/>
    <w:rsid w:val="00DB31E4"/>
    <w:rsid w:val="00DB3D16"/>
    <w:rsid w:val="00DB57BD"/>
    <w:rsid w:val="00DC1C3B"/>
    <w:rsid w:val="00DC5593"/>
    <w:rsid w:val="00DC594A"/>
    <w:rsid w:val="00DC5B42"/>
    <w:rsid w:val="00DD01BF"/>
    <w:rsid w:val="00DD2867"/>
    <w:rsid w:val="00DD3133"/>
    <w:rsid w:val="00DE66EF"/>
    <w:rsid w:val="00DF13D7"/>
    <w:rsid w:val="00DF23E7"/>
    <w:rsid w:val="00E009B1"/>
    <w:rsid w:val="00E034F9"/>
    <w:rsid w:val="00E13B90"/>
    <w:rsid w:val="00E141FF"/>
    <w:rsid w:val="00E146A7"/>
    <w:rsid w:val="00E17019"/>
    <w:rsid w:val="00E225A2"/>
    <w:rsid w:val="00E262F6"/>
    <w:rsid w:val="00E31137"/>
    <w:rsid w:val="00E42D57"/>
    <w:rsid w:val="00E5181D"/>
    <w:rsid w:val="00E54052"/>
    <w:rsid w:val="00E5465C"/>
    <w:rsid w:val="00E54C47"/>
    <w:rsid w:val="00E62F2C"/>
    <w:rsid w:val="00E66523"/>
    <w:rsid w:val="00E7513A"/>
    <w:rsid w:val="00E762F3"/>
    <w:rsid w:val="00E813AC"/>
    <w:rsid w:val="00E8246E"/>
    <w:rsid w:val="00E8636B"/>
    <w:rsid w:val="00E915F5"/>
    <w:rsid w:val="00E92F9C"/>
    <w:rsid w:val="00E932B5"/>
    <w:rsid w:val="00E970CC"/>
    <w:rsid w:val="00EB11E2"/>
    <w:rsid w:val="00EB1A56"/>
    <w:rsid w:val="00EB3A18"/>
    <w:rsid w:val="00EB51CE"/>
    <w:rsid w:val="00EC60FF"/>
    <w:rsid w:val="00ED2842"/>
    <w:rsid w:val="00ED68C9"/>
    <w:rsid w:val="00ED6CF7"/>
    <w:rsid w:val="00EF01AA"/>
    <w:rsid w:val="00EF0688"/>
    <w:rsid w:val="00EF7E55"/>
    <w:rsid w:val="00F02668"/>
    <w:rsid w:val="00F11EEC"/>
    <w:rsid w:val="00F20A71"/>
    <w:rsid w:val="00F25748"/>
    <w:rsid w:val="00F33647"/>
    <w:rsid w:val="00F33F5F"/>
    <w:rsid w:val="00F34264"/>
    <w:rsid w:val="00F37185"/>
    <w:rsid w:val="00F379D5"/>
    <w:rsid w:val="00F57E4D"/>
    <w:rsid w:val="00F608C5"/>
    <w:rsid w:val="00F620A2"/>
    <w:rsid w:val="00F64B86"/>
    <w:rsid w:val="00F74942"/>
    <w:rsid w:val="00F7598F"/>
    <w:rsid w:val="00F77249"/>
    <w:rsid w:val="00F777EC"/>
    <w:rsid w:val="00F87523"/>
    <w:rsid w:val="00F930DC"/>
    <w:rsid w:val="00FA4462"/>
    <w:rsid w:val="00FB4A12"/>
    <w:rsid w:val="00FB64FF"/>
    <w:rsid w:val="00FB7F3F"/>
    <w:rsid w:val="00FC607C"/>
    <w:rsid w:val="00FD2D4D"/>
    <w:rsid w:val="00FD6473"/>
    <w:rsid w:val="00FE3A68"/>
    <w:rsid w:val="00FE6AB2"/>
    <w:rsid w:val="00FF0390"/>
    <w:rsid w:val="00FF049D"/>
    <w:rsid w:val="00FF37DB"/>
    <w:rsid w:val="00FF45AC"/>
    <w:rsid w:val="00FF4F3C"/>
    <w:rsid w:val="00FF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028A5"/>
  <w15:docId w15:val="{1BB58ABD-3B0B-43CD-85F1-C8656092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0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00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2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ELITA</dc:creator>
  <cp:lastModifiedBy>dom</cp:lastModifiedBy>
  <cp:revision>2</cp:revision>
  <dcterms:created xsi:type="dcterms:W3CDTF">2018-12-02T14:11:00Z</dcterms:created>
  <dcterms:modified xsi:type="dcterms:W3CDTF">2021-12-27T16:15:00Z</dcterms:modified>
</cp:coreProperties>
</file>